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A3" w:rsidRDefault="003C1FA3" w:rsidP="004E40F0">
      <w:pPr>
        <w:jc w:val="center"/>
      </w:pPr>
    </w:p>
    <w:sdt>
      <w:sdtPr>
        <w:rPr>
          <w:rFonts w:asciiTheme="majorHAnsi" w:eastAsiaTheme="majorEastAsia" w:hAnsiTheme="majorHAnsi" w:cstheme="majorBidi"/>
          <w:caps/>
        </w:rPr>
        <w:id w:val="752775393"/>
        <w:docPartObj>
          <w:docPartGallery w:val="Cover Pages"/>
          <w:docPartUnique/>
        </w:docPartObj>
      </w:sdtPr>
      <w:sdtEndPr>
        <w:rPr>
          <w:rFonts w:ascii="Calibri" w:eastAsia="Calibri" w:hAnsi="Calibri" w:cs="Times New Roman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0656"/>
          </w:tblGrid>
          <w:tr w:rsidR="00465939" w:rsidTr="009D1C0E">
            <w:trPr>
              <w:trHeight w:val="2880"/>
              <w:jc w:val="center"/>
            </w:trPr>
            <w:tc>
              <w:tcPr>
                <w:tcW w:w="5000" w:type="pct"/>
              </w:tcPr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65939" w:rsidRDefault="00465939" w:rsidP="009D1C0E">
                <w:pPr>
                  <w:pStyle w:val="Title"/>
                  <w:jc w:val="center"/>
                </w:pPr>
                <w:r>
                  <w:t>ELECTRONIC CITATION AND WARNING SYSTEM</w:t>
                </w:r>
              </w:p>
              <w:p w:rsidR="00465939" w:rsidRPr="00407030" w:rsidRDefault="00465939" w:rsidP="009D1C0E">
                <w:pPr>
                  <w:pStyle w:val="Title"/>
                  <w:jc w:val="center"/>
                </w:pPr>
                <w:r>
                  <w:t>3</w:t>
                </w:r>
                <w:r w:rsidRPr="00465939">
                  <w:rPr>
                    <w:vertAlign w:val="superscript"/>
                  </w:rPr>
                  <w:t>rd</w:t>
                </w:r>
                <w:r>
                  <w:t xml:space="preserve"> PARTY CASE MANAGEMENT SYSTEM INTERFACE</w:t>
                </w:r>
              </w:p>
              <w:p w:rsidR="00465939" w:rsidRPr="00407030" w:rsidRDefault="00465939" w:rsidP="009D1C0E">
                <w:pPr>
                  <w:pStyle w:val="Title-Subject"/>
                  <w:rPr>
                    <w:rFonts w:ascii="Times New Roman" w:hAnsi="Times New Roman" w:cs="Times New Roman"/>
                  </w:rPr>
                </w:pPr>
              </w:p>
              <w:p w:rsidR="00465939" w:rsidRDefault="00465939" w:rsidP="009D1C0E">
                <w:pPr>
                  <w:pStyle w:val="Title-OrganizationName"/>
                </w:pPr>
                <w:r>
                  <w:t>November 17, 2009</w:t>
                </w:r>
              </w:p>
              <w:p w:rsidR="00465939" w:rsidRDefault="00465939" w:rsidP="009D1C0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  <w:noProof/>
                  </w:rPr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942975</wp:posOffset>
                      </wp:positionV>
                      <wp:extent cx="1485900" cy="942975"/>
                      <wp:effectExtent l="19050" t="0" r="0" b="0"/>
                      <wp:wrapTight wrapText="bothSides">
                        <wp:wrapPolygon edited="0">
                          <wp:start x="-277" y="0"/>
                          <wp:lineTo x="-277" y="21382"/>
                          <wp:lineTo x="21600" y="21382"/>
                          <wp:lineTo x="21600" y="0"/>
                          <wp:lineTo x="-277" y="0"/>
                        </wp:wrapPolygon>
                      </wp:wrapTight>
                      <wp:docPr id="2" name="Picture 5" descr="jtac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jtac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85900" cy="942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465939" w:rsidRDefault="00465939" w:rsidP="00465939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</w:p>
        <w:p w:rsidR="00465939" w:rsidRDefault="00465939" w:rsidP="00465939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752775391"/>
        <w:docPartObj>
          <w:docPartGallery w:val="Table of Contents"/>
          <w:docPartUnique/>
        </w:docPartObj>
      </w:sdtPr>
      <w:sdtEndPr>
        <w:rPr>
          <w:rFonts w:ascii="Calibri" w:eastAsia="Calibri" w:hAnsi="Calibri" w:cs="Times New Roman"/>
        </w:rPr>
      </w:sdtEndPr>
      <w:sdtContent>
        <w:p w:rsidR="00465939" w:rsidRDefault="00465939" w:rsidP="00465939">
          <w:pPr>
            <w:pStyle w:val="TOCHeading"/>
          </w:pPr>
          <w:r w:rsidRPr="00B13404">
            <w:rPr>
              <w:color w:val="auto"/>
            </w:rPr>
            <w:t>Table of Contents</w:t>
          </w:r>
        </w:p>
        <w:p w:rsidR="00465939" w:rsidRDefault="00465939" w:rsidP="00465939">
          <w:pPr>
            <w:pStyle w:val="TOC1"/>
            <w:tabs>
              <w:tab w:val="right" w:leader="dot" w:pos="1043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224439" w:history="1">
            <w:r w:rsidRPr="00623D37">
              <w:rPr>
                <w:rStyle w:val="Hyperlink"/>
                <w:noProof/>
              </w:rPr>
              <w:t>Revision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_Toc246224439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0C3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939" w:rsidRDefault="00465939" w:rsidP="00465939">
          <w:r>
            <w:fldChar w:fldCharType="end"/>
          </w:r>
          <w:r>
            <w:t>Flowchart…………………………………………………………………………………………………………………………………………………………………...2</w:t>
          </w:r>
        </w:p>
        <w:p w:rsidR="00465939" w:rsidRDefault="00465939" w:rsidP="00465939">
          <w:r>
            <w:t>Process Narrative……………………………………………………………………………………………………………………………………………………....3</w:t>
          </w:r>
        </w:p>
        <w:p w:rsidR="00465939" w:rsidRDefault="00465939" w:rsidP="00465939">
          <w:r>
            <w:t>Appendix A…………………………………………………………………………………………………………………………………………………………………4</w:t>
          </w:r>
        </w:p>
        <w:p w:rsidR="00465939" w:rsidRDefault="00465939" w:rsidP="00465939">
          <w:r>
            <w:t>Appendix B………………………………………………………………………………………………………………………………………………………….……14</w:t>
          </w:r>
        </w:p>
      </w:sdtContent>
    </w:sdt>
    <w:p w:rsidR="00465939" w:rsidRDefault="00465939" w:rsidP="00465939"/>
    <w:p w:rsidR="00465939" w:rsidRDefault="00465939" w:rsidP="00465939">
      <w:r>
        <w:br w:type="page"/>
      </w:r>
    </w:p>
    <w:p w:rsidR="00465939" w:rsidRDefault="00465939" w:rsidP="00465939">
      <w:pPr>
        <w:pStyle w:val="Heading1"/>
        <w:rPr>
          <w:color w:val="auto"/>
        </w:rPr>
        <w:sectPr w:rsidR="00465939" w:rsidSect="00021E86">
          <w:footerReference w:type="default" r:id="rId8"/>
          <w:footerReference w:type="first" r:id="rId9"/>
          <w:pgSz w:w="12240" w:h="15840"/>
          <w:pgMar w:top="720" w:right="720" w:bottom="720" w:left="1080" w:header="720" w:footer="720" w:gutter="0"/>
          <w:pgNumType w:fmt="lowerRoman" w:start="1"/>
          <w:cols w:space="720"/>
          <w:titlePg/>
          <w:docGrid w:linePitch="360"/>
        </w:sectPr>
      </w:pPr>
    </w:p>
    <w:p w:rsidR="00465939" w:rsidRDefault="00465939" w:rsidP="00465939">
      <w:pPr>
        <w:pStyle w:val="Heading1"/>
        <w:rPr>
          <w:color w:val="auto"/>
        </w:rPr>
      </w:pPr>
      <w:bookmarkStart w:id="0" w:name="_Toc246224439"/>
      <w:r>
        <w:rPr>
          <w:color w:val="auto"/>
        </w:rPr>
        <w:t>Revision History</w:t>
      </w:r>
      <w:bookmarkEnd w:id="0"/>
    </w:p>
    <w:tbl>
      <w:tblPr>
        <w:tblStyle w:val="TableGrid"/>
        <w:tblW w:w="0" w:type="auto"/>
        <w:tblLook w:val="04A0"/>
      </w:tblPr>
      <w:tblGrid>
        <w:gridCol w:w="3439"/>
        <w:gridCol w:w="3419"/>
        <w:gridCol w:w="3438"/>
      </w:tblGrid>
      <w:tr w:rsidR="00465939" w:rsidTr="009D1C0E">
        <w:tc>
          <w:tcPr>
            <w:tcW w:w="3552" w:type="dxa"/>
          </w:tcPr>
          <w:p w:rsidR="00465939" w:rsidRPr="005A73BC" w:rsidRDefault="00465939" w:rsidP="009D1C0E">
            <w:pPr>
              <w:rPr>
                <w:b/>
              </w:rPr>
            </w:pPr>
            <w:r w:rsidRPr="005A73BC">
              <w:rPr>
                <w:b/>
              </w:rPr>
              <w:t>Date</w:t>
            </w:r>
          </w:p>
        </w:tc>
        <w:tc>
          <w:tcPr>
            <w:tcW w:w="3552" w:type="dxa"/>
          </w:tcPr>
          <w:p w:rsidR="00465939" w:rsidRPr="005A73BC" w:rsidRDefault="00465939" w:rsidP="009D1C0E">
            <w:pPr>
              <w:rPr>
                <w:b/>
              </w:rPr>
            </w:pPr>
            <w:r w:rsidRPr="005A73BC">
              <w:rPr>
                <w:b/>
              </w:rPr>
              <w:t>Author</w:t>
            </w:r>
          </w:p>
        </w:tc>
        <w:tc>
          <w:tcPr>
            <w:tcW w:w="3552" w:type="dxa"/>
          </w:tcPr>
          <w:p w:rsidR="00465939" w:rsidRPr="005A73BC" w:rsidRDefault="00465939" w:rsidP="009D1C0E">
            <w:pPr>
              <w:rPr>
                <w:b/>
              </w:rPr>
            </w:pPr>
            <w:r w:rsidRPr="005A73BC">
              <w:rPr>
                <w:b/>
              </w:rPr>
              <w:t>Description</w:t>
            </w:r>
          </w:p>
        </w:tc>
      </w:tr>
      <w:tr w:rsidR="00465939" w:rsidTr="009D1C0E">
        <w:tc>
          <w:tcPr>
            <w:tcW w:w="3552" w:type="dxa"/>
          </w:tcPr>
          <w:p w:rsidR="00465939" w:rsidRDefault="00465939" w:rsidP="009D1C0E">
            <w:r>
              <w:t>11/17/2009</w:t>
            </w:r>
          </w:p>
        </w:tc>
        <w:tc>
          <w:tcPr>
            <w:tcW w:w="3552" w:type="dxa"/>
          </w:tcPr>
          <w:p w:rsidR="00465939" w:rsidRDefault="00465939" w:rsidP="009D1C0E">
            <w:r>
              <w:t>Brian Steinke</w:t>
            </w:r>
          </w:p>
        </w:tc>
        <w:tc>
          <w:tcPr>
            <w:tcW w:w="3552" w:type="dxa"/>
          </w:tcPr>
          <w:p w:rsidR="00465939" w:rsidRDefault="00465939" w:rsidP="009D1C0E">
            <w:r>
              <w:t>Initial Creation of Document</w:t>
            </w:r>
          </w:p>
        </w:tc>
      </w:tr>
      <w:tr w:rsidR="00465939" w:rsidTr="009D1C0E">
        <w:tc>
          <w:tcPr>
            <w:tcW w:w="3552" w:type="dxa"/>
          </w:tcPr>
          <w:p w:rsidR="00465939" w:rsidRDefault="00465939" w:rsidP="009D1C0E"/>
        </w:tc>
        <w:tc>
          <w:tcPr>
            <w:tcW w:w="3552" w:type="dxa"/>
          </w:tcPr>
          <w:p w:rsidR="00465939" w:rsidRDefault="00465939" w:rsidP="009D1C0E"/>
        </w:tc>
        <w:tc>
          <w:tcPr>
            <w:tcW w:w="3552" w:type="dxa"/>
          </w:tcPr>
          <w:p w:rsidR="00465939" w:rsidRDefault="00465939" w:rsidP="009D1C0E"/>
        </w:tc>
      </w:tr>
    </w:tbl>
    <w:p w:rsidR="00465939" w:rsidRDefault="00465939" w:rsidP="00465939"/>
    <w:p w:rsidR="00465939" w:rsidRPr="00232F63" w:rsidRDefault="00465939" w:rsidP="00465939">
      <w:pPr>
        <w:rPr>
          <w:rFonts w:ascii="Arial" w:hAnsi="Arial" w:cs="Arial"/>
          <w:sz w:val="19"/>
          <w:szCs w:val="19"/>
        </w:rPr>
      </w:pPr>
      <w:r>
        <w:br w:type="page"/>
      </w:r>
    </w:p>
    <w:p w:rsidR="006141E1" w:rsidRDefault="00F94D87" w:rsidP="004E40F0">
      <w:pPr>
        <w:jc w:val="center"/>
        <w:rPr>
          <w:sz w:val="28"/>
        </w:rPr>
      </w:pPr>
      <w:r>
        <w:object w:dxaOrig="8904" w:dyaOrig="9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486pt" o:ole="">
            <v:imagedata r:id="rId10" o:title=""/>
          </v:shape>
          <o:OLEObject Type="Embed" ProgID="Visio.Drawing.11" ShapeID="_x0000_i1025" DrawAspect="Content" ObjectID="_1319971498" r:id="rId11"/>
        </w:object>
      </w:r>
    </w:p>
    <w:p w:rsidR="006141E1" w:rsidRDefault="006141E1" w:rsidP="004E40F0">
      <w:pPr>
        <w:jc w:val="center"/>
        <w:rPr>
          <w:sz w:val="28"/>
        </w:rPr>
      </w:pPr>
    </w:p>
    <w:p w:rsidR="006141E1" w:rsidRDefault="006141E1" w:rsidP="004E40F0">
      <w:pPr>
        <w:jc w:val="center"/>
        <w:rPr>
          <w:sz w:val="28"/>
        </w:rPr>
      </w:pPr>
    </w:p>
    <w:p w:rsidR="006141E1" w:rsidRDefault="006141E1" w:rsidP="004E40F0">
      <w:pPr>
        <w:jc w:val="center"/>
        <w:rPr>
          <w:sz w:val="28"/>
        </w:rPr>
      </w:pPr>
    </w:p>
    <w:p w:rsidR="006141E1" w:rsidRDefault="006141E1" w:rsidP="004E40F0">
      <w:pPr>
        <w:jc w:val="center"/>
        <w:rPr>
          <w:sz w:val="28"/>
        </w:rPr>
      </w:pPr>
    </w:p>
    <w:p w:rsidR="006141E1" w:rsidRDefault="006141E1" w:rsidP="004E40F0">
      <w:pPr>
        <w:jc w:val="center"/>
        <w:rPr>
          <w:sz w:val="28"/>
        </w:rPr>
      </w:pPr>
    </w:p>
    <w:p w:rsidR="006141E1" w:rsidRDefault="006141E1" w:rsidP="004E40F0">
      <w:pPr>
        <w:jc w:val="center"/>
        <w:rPr>
          <w:sz w:val="28"/>
        </w:rPr>
      </w:pPr>
    </w:p>
    <w:p w:rsidR="006E05EE" w:rsidRDefault="006E05EE" w:rsidP="004E40F0">
      <w:pPr>
        <w:jc w:val="center"/>
        <w:rPr>
          <w:sz w:val="28"/>
        </w:rPr>
      </w:pPr>
    </w:p>
    <w:p w:rsidR="004E40F0" w:rsidRDefault="004E40F0" w:rsidP="004E40F0">
      <w:pPr>
        <w:jc w:val="center"/>
        <w:rPr>
          <w:sz w:val="28"/>
        </w:rPr>
      </w:pPr>
      <w:r w:rsidRPr="002A0526">
        <w:rPr>
          <w:sz w:val="28"/>
        </w:rPr>
        <w:t>E</w:t>
      </w:r>
      <w:r w:rsidR="000749DB">
        <w:rPr>
          <w:sz w:val="28"/>
        </w:rPr>
        <w:t>CWS</w:t>
      </w:r>
      <w:r w:rsidRPr="002A0526">
        <w:rPr>
          <w:sz w:val="28"/>
        </w:rPr>
        <w:t xml:space="preserve"> </w:t>
      </w:r>
      <w:r>
        <w:rPr>
          <w:sz w:val="28"/>
        </w:rPr>
        <w:t>3</w:t>
      </w:r>
      <w:r w:rsidRPr="004E40F0">
        <w:rPr>
          <w:sz w:val="28"/>
          <w:vertAlign w:val="superscript"/>
        </w:rPr>
        <w:t>rd</w:t>
      </w:r>
      <w:r>
        <w:rPr>
          <w:sz w:val="28"/>
        </w:rPr>
        <w:t xml:space="preserve"> Party CMS</w:t>
      </w:r>
      <w:r w:rsidRPr="002A0526">
        <w:rPr>
          <w:sz w:val="28"/>
        </w:rPr>
        <w:t xml:space="preserve"> Interface</w:t>
      </w:r>
    </w:p>
    <w:p w:rsidR="004E40F0" w:rsidRDefault="004E40F0" w:rsidP="004E40F0">
      <w:pPr>
        <w:pStyle w:val="ListParagraph"/>
      </w:pPr>
    </w:p>
    <w:p w:rsidR="004E40F0" w:rsidRDefault="004E40F0" w:rsidP="004E40F0">
      <w:pPr>
        <w:pStyle w:val="ListParagraph"/>
        <w:numPr>
          <w:ilvl w:val="0"/>
          <w:numId w:val="1"/>
        </w:numPr>
      </w:pPr>
      <w:r>
        <w:t>The purpose of the interface is to trade data between the ECWS database and third party case management systems (CMS) for data exchange and to facilitate efiling.</w:t>
      </w:r>
    </w:p>
    <w:p w:rsidR="004E40F0" w:rsidRDefault="004E40F0" w:rsidP="004E40F0">
      <w:pPr>
        <w:pStyle w:val="ListParagraph"/>
        <w:numPr>
          <w:ilvl w:val="0"/>
          <w:numId w:val="1"/>
        </w:numPr>
      </w:pPr>
      <w:r>
        <w:t>CMS systems must be certified thru JTAC.</w:t>
      </w:r>
    </w:p>
    <w:p w:rsidR="00562F1B" w:rsidRDefault="00562F1B" w:rsidP="004E40F0">
      <w:pPr>
        <w:pStyle w:val="ListParagraph"/>
        <w:numPr>
          <w:ilvl w:val="0"/>
          <w:numId w:val="1"/>
        </w:numPr>
      </w:pPr>
      <w:r>
        <w:t>JTAC reserves the right to modify this protocol as business needs change.  JTAC will notify vendors of these changes as early as possible.</w:t>
      </w:r>
    </w:p>
    <w:p w:rsidR="004E40F0" w:rsidRDefault="004E40F0" w:rsidP="004E40F0">
      <w:pPr>
        <w:pStyle w:val="ListParagraph"/>
        <w:numPr>
          <w:ilvl w:val="0"/>
          <w:numId w:val="1"/>
        </w:numPr>
      </w:pPr>
      <w:r>
        <w:t xml:space="preserve">CMS systems must translate their codes to </w:t>
      </w:r>
      <w:r w:rsidR="00F74EC0">
        <w:t>ECWS</w:t>
      </w:r>
      <w:r>
        <w:t xml:space="preserve"> codes, where applicable.</w:t>
      </w:r>
    </w:p>
    <w:p w:rsidR="004E40F0" w:rsidRDefault="004E40F0" w:rsidP="004E40F0">
      <w:pPr>
        <w:pStyle w:val="ListParagraph"/>
        <w:numPr>
          <w:ilvl w:val="0"/>
          <w:numId w:val="1"/>
        </w:numPr>
      </w:pPr>
      <w:r>
        <w:t>CMS systems will obtain code table updates thru a JTAC provided webservice (details of the webservice provided upon certification of CMS).</w:t>
      </w:r>
    </w:p>
    <w:p w:rsidR="004E40F0" w:rsidRDefault="004E40F0" w:rsidP="004E40F0">
      <w:pPr>
        <w:pStyle w:val="ListParagraph"/>
        <w:numPr>
          <w:ilvl w:val="0"/>
          <w:numId w:val="1"/>
        </w:numPr>
      </w:pPr>
      <w:r>
        <w:t xml:space="preserve">Ticket records must be approved </w:t>
      </w:r>
      <w:r w:rsidR="008E2A44">
        <w:t xml:space="preserve">by the prosecuting attorney </w:t>
      </w:r>
      <w:r>
        <w:t>for filing before being sent to the CMS, whether on an individual review or blanket approval policy.</w:t>
      </w:r>
    </w:p>
    <w:p w:rsidR="004E40F0" w:rsidRDefault="004E40F0" w:rsidP="004E40F0">
      <w:pPr>
        <w:pStyle w:val="ListParagraph"/>
        <w:numPr>
          <w:ilvl w:val="0"/>
          <w:numId w:val="1"/>
        </w:numPr>
      </w:pPr>
      <w:r>
        <w:t>Process flow narrative</w:t>
      </w:r>
      <w:r w:rsidR="006141E1">
        <w:t xml:space="preserve"> (numbers in parentheses reference the numbers in the flowchart)</w:t>
      </w:r>
      <w:r>
        <w:t>:</w:t>
      </w:r>
    </w:p>
    <w:p w:rsidR="004E40F0" w:rsidRDefault="006141E1" w:rsidP="006E05EE">
      <w:pPr>
        <w:pStyle w:val="ListParagraph"/>
        <w:numPr>
          <w:ilvl w:val="1"/>
          <w:numId w:val="1"/>
        </w:numPr>
      </w:pPr>
      <w:r>
        <w:t xml:space="preserve">(1) </w:t>
      </w:r>
      <w:r w:rsidR="004E40F0">
        <w:t>ECWS will generate a ticket record from the officer.</w:t>
      </w:r>
      <w:r>
        <w:t xml:space="preserve"> </w:t>
      </w:r>
      <w:r w:rsidR="004E40F0">
        <w:t>The ticket record will be uploaded to the ECWS Central Repository webservice via the internet.  Officers can use mobile internet connections, hotspots or plug in to a LAN at their post.</w:t>
      </w:r>
    </w:p>
    <w:p w:rsidR="004E40F0" w:rsidRDefault="006141E1" w:rsidP="006E05EE">
      <w:pPr>
        <w:pStyle w:val="ListParagraph"/>
        <w:numPr>
          <w:ilvl w:val="1"/>
          <w:numId w:val="1"/>
        </w:numPr>
      </w:pPr>
      <w:r>
        <w:t>(</w:t>
      </w:r>
      <w:r w:rsidR="006E05EE">
        <w:t>2</w:t>
      </w:r>
      <w:r>
        <w:t xml:space="preserve">) </w:t>
      </w:r>
      <w:r w:rsidR="004E40F0">
        <w:t>The ticket record will be sent to the CMS.</w:t>
      </w:r>
    </w:p>
    <w:p w:rsidR="00B953E9" w:rsidRDefault="00B953E9" w:rsidP="006E05EE">
      <w:pPr>
        <w:pStyle w:val="ListParagraph"/>
        <w:numPr>
          <w:ilvl w:val="2"/>
          <w:numId w:val="1"/>
        </w:numPr>
      </w:pPr>
      <w:r>
        <w:t>One</w:t>
      </w:r>
      <w:r w:rsidR="00562F1B">
        <w:t xml:space="preserve"> ticket</w:t>
      </w:r>
      <w:r>
        <w:t xml:space="preserve"> will be contained in a file.</w:t>
      </w:r>
    </w:p>
    <w:p w:rsidR="00562F1B" w:rsidRDefault="00562F1B" w:rsidP="006E05EE">
      <w:pPr>
        <w:pStyle w:val="ListParagraph"/>
        <w:numPr>
          <w:ilvl w:val="2"/>
          <w:numId w:val="1"/>
        </w:numPr>
      </w:pPr>
      <w:r>
        <w:t>Many charges will be contained in one ticket and thus in one file.</w:t>
      </w:r>
    </w:p>
    <w:p w:rsidR="006E05EE" w:rsidRDefault="006E05EE" w:rsidP="006E05EE">
      <w:pPr>
        <w:pStyle w:val="ListParagraph"/>
        <w:numPr>
          <w:ilvl w:val="2"/>
          <w:numId w:val="1"/>
        </w:numPr>
      </w:pPr>
      <w:r>
        <w:t>Tickets will be reviewed by the prosecutor either by individual review or policy.</w:t>
      </w:r>
    </w:p>
    <w:p w:rsidR="00EC76AC" w:rsidRDefault="00EC76AC" w:rsidP="006E05EE">
      <w:pPr>
        <w:pStyle w:val="ListParagraph"/>
        <w:numPr>
          <w:ilvl w:val="2"/>
          <w:numId w:val="1"/>
        </w:numPr>
      </w:pPr>
      <w:r>
        <w:t xml:space="preserve">File format and contents </w:t>
      </w:r>
      <w:r w:rsidR="00B953E9">
        <w:t xml:space="preserve">are </w:t>
      </w:r>
      <w:r>
        <w:t xml:space="preserve">defined by </w:t>
      </w:r>
      <w:r w:rsidR="006E05EE">
        <w:t>FilingMessage</w:t>
      </w:r>
      <w:r>
        <w:t>.xsd</w:t>
      </w:r>
      <w:r w:rsidR="006E05EE">
        <w:t xml:space="preserve"> (Appendix A)</w:t>
      </w:r>
      <w:r>
        <w:t>.</w:t>
      </w:r>
    </w:p>
    <w:p w:rsidR="000749DB" w:rsidRDefault="000749DB" w:rsidP="006E05EE">
      <w:pPr>
        <w:pStyle w:val="ListParagraph"/>
        <w:numPr>
          <w:ilvl w:val="2"/>
          <w:numId w:val="1"/>
        </w:numPr>
      </w:pPr>
      <w:r>
        <w:t xml:space="preserve">Files generated by ECWS will be </w:t>
      </w:r>
      <w:r w:rsidR="00BC09EF">
        <w:t>placed in</w:t>
      </w:r>
      <w:r>
        <w:t xml:space="preserve"> a folder on the JTAC SFTP server</w:t>
      </w:r>
      <w:r w:rsidR="00BC09EF">
        <w:t xml:space="preserve"> </w:t>
      </w:r>
      <w:r>
        <w:t xml:space="preserve"> that only the CMS vendor will have access to (other than JTAC personnel).</w:t>
      </w:r>
      <w:r w:rsidR="00BC09EF">
        <w:t xml:space="preserve"> (“SFTP.IN.gov (port 22)” (user ID’s and passwords will be provided upon JTAC certification of CMS).</w:t>
      </w:r>
    </w:p>
    <w:p w:rsidR="004E40F0" w:rsidRDefault="004E40F0" w:rsidP="006E05EE">
      <w:pPr>
        <w:pStyle w:val="ListParagraph"/>
        <w:numPr>
          <w:ilvl w:val="2"/>
          <w:numId w:val="1"/>
        </w:numPr>
      </w:pPr>
      <w:r>
        <w:t>CMS will pickup files from JTAC SFTP server</w:t>
      </w:r>
      <w:r w:rsidR="000749DB">
        <w:t>.</w:t>
      </w:r>
    </w:p>
    <w:p w:rsidR="000749DB" w:rsidRDefault="000749DB" w:rsidP="006E05EE">
      <w:pPr>
        <w:pStyle w:val="ListParagraph"/>
        <w:numPr>
          <w:ilvl w:val="2"/>
          <w:numId w:val="1"/>
        </w:numPr>
      </w:pPr>
      <w:r>
        <w:t>Once files are picked up for processing, we re</w:t>
      </w:r>
      <w:r w:rsidR="00562F1B">
        <w:t>quire</w:t>
      </w:r>
      <w:r>
        <w:t xml:space="preserve"> that the vendor remove the files from the directory and </w:t>
      </w:r>
      <w:r w:rsidR="00562F1B">
        <w:t>manage</w:t>
      </w:r>
      <w:r>
        <w:t xml:space="preserve"> their own archive.  In the event of an issue, copies of those files will be archived at JTAC as well and can be retrieved as necessary.</w:t>
      </w:r>
    </w:p>
    <w:p w:rsidR="0008250E" w:rsidRDefault="006E05EE" w:rsidP="006E05EE">
      <w:pPr>
        <w:pStyle w:val="ListParagraph"/>
        <w:numPr>
          <w:ilvl w:val="1"/>
          <w:numId w:val="1"/>
        </w:numPr>
      </w:pPr>
      <w:r>
        <w:t xml:space="preserve">(3) </w:t>
      </w:r>
      <w:r w:rsidR="0008250E">
        <w:t xml:space="preserve">The CMS vendor </w:t>
      </w:r>
      <w:r w:rsidR="00261ED8">
        <w:t>will respond with the ca</w:t>
      </w:r>
      <w:r w:rsidR="00A02B45">
        <w:t>u</w:t>
      </w:r>
      <w:r w:rsidR="00261ED8">
        <w:t>se number.</w:t>
      </w:r>
    </w:p>
    <w:p w:rsidR="00261ED8" w:rsidRDefault="00261ED8" w:rsidP="00261ED8">
      <w:pPr>
        <w:pStyle w:val="ListParagraph"/>
        <w:numPr>
          <w:ilvl w:val="2"/>
          <w:numId w:val="1"/>
        </w:numPr>
      </w:pPr>
      <w:r>
        <w:t>One cause number per file.</w:t>
      </w:r>
    </w:p>
    <w:p w:rsidR="00B91192" w:rsidRDefault="00B91192" w:rsidP="00261ED8">
      <w:pPr>
        <w:pStyle w:val="ListParagraph"/>
        <w:numPr>
          <w:ilvl w:val="2"/>
          <w:numId w:val="1"/>
        </w:numPr>
      </w:pPr>
      <w:r>
        <w:t>One cause number response file per ticket file sent.</w:t>
      </w:r>
    </w:p>
    <w:p w:rsidR="00562F1B" w:rsidRDefault="00562F1B" w:rsidP="00261ED8">
      <w:pPr>
        <w:pStyle w:val="ListParagraph"/>
        <w:numPr>
          <w:ilvl w:val="2"/>
          <w:numId w:val="1"/>
        </w:numPr>
      </w:pPr>
      <w:r>
        <w:t xml:space="preserve">This file will contain the reference </w:t>
      </w:r>
      <w:r w:rsidR="00A02B45">
        <w:t xml:space="preserve">and ticket </w:t>
      </w:r>
      <w:r>
        <w:t>number</w:t>
      </w:r>
      <w:r w:rsidR="00A02B45">
        <w:t>s</w:t>
      </w:r>
      <w:r>
        <w:t xml:space="preserve"> from the ticket file that was sent from ECWS.</w:t>
      </w:r>
    </w:p>
    <w:p w:rsidR="00261ED8" w:rsidRDefault="00261ED8" w:rsidP="00261ED8">
      <w:pPr>
        <w:pStyle w:val="ListParagraph"/>
        <w:numPr>
          <w:ilvl w:val="2"/>
          <w:numId w:val="1"/>
        </w:numPr>
      </w:pPr>
      <w:r>
        <w:t>CMS vendor will place the files in a JTAC folder on the JTAC SFTP server.</w:t>
      </w:r>
    </w:p>
    <w:p w:rsidR="00261ED8" w:rsidRDefault="00261ED8" w:rsidP="00261ED8">
      <w:pPr>
        <w:pStyle w:val="ListParagraph"/>
        <w:numPr>
          <w:ilvl w:val="2"/>
          <w:numId w:val="1"/>
        </w:numPr>
      </w:pPr>
      <w:r>
        <w:t>File format and content are defined by FilingMessageResponse.xsd (Appendix B).</w:t>
      </w:r>
    </w:p>
    <w:p w:rsidR="00261ED8" w:rsidRDefault="00261ED8" w:rsidP="00261ED8">
      <w:pPr>
        <w:pStyle w:val="ListParagraph"/>
        <w:ind w:left="2160"/>
      </w:pPr>
    </w:p>
    <w:p w:rsidR="00863E47" w:rsidRDefault="00863E47" w:rsidP="00863E47"/>
    <w:p w:rsidR="00863E47" w:rsidRDefault="00863E47" w:rsidP="00863E47"/>
    <w:p w:rsidR="00863E47" w:rsidRDefault="00863E47" w:rsidP="00863E47"/>
    <w:p w:rsidR="006E05EE" w:rsidRPr="003D1F90" w:rsidRDefault="00465939" w:rsidP="00465939">
      <w:pPr>
        <w:pStyle w:val="Title"/>
      </w:pPr>
      <w:r>
        <w:t>Appendix A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&lt;?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xml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version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1.0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encoding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utf-8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?&gt;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xs:schema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id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FilingMessage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xmlns:xs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http://www.w3.org/2001/XMLSchema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xmlns:msdata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urn:schemas-microsoft-com:xml-msdata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attributeFormDefault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qualified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elementFormDefault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qualified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version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1.0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Base Types                                                              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BASE.EFILETYPE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xs:restriction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xs:enumeration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value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INAddCitation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xs:restriction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xs:restriction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xs:enumeration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value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xs:restriction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xs:integer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BASE.DEC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xs:decimal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BASE.OP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Word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form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unqualified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Court Node Type                                                         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xs:group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Citation.Court-Group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NodeID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CourtNCIC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xs:group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Citation.Court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xs:group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ref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Citation.Court-Group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Citation Entity Types                                                   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Citation.DriversLicense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DriversLicenseNumber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DriversLicenseState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DriversLicenseExpirationDate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DriversLicenseType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Citation.Name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NameTypeKey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NameTitle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NameFirst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NameMiddle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NameLast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NameSuffix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Citation.Address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Attention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AddressType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AddressLine1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AddressLine2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AddressLine3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AddressLine4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Block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PreDirectional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PostDirectional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UnitNumber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UnitType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ZIP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Road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RoadSuffixKey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Fine Calculation Types                                                  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FineCalc.WildlifeFineCalc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xs:all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NoAnimal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xs:all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FineCalc.OverWeightFineCalc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xs:all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PoundsOver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xs:all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FineCalc.SpeedingFineCalc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xs:all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SpeedPosted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SpeedActual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xs:all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xs:choice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WildlifeFineCalculation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FineCalc.WildlifeFineCalc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OverweightFineCalculation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FineCalc.OverWeightFineCalc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SpeedingFineCalculation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FineCalc.SpeedingFineCalc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xs:choice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Citation Types                                                          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Citation.IncidentData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Jurisdiction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IncidentComment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OfficerBadgeNumber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OfficerName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AppearByDate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AppearByTime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Location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Citation.Court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OffenseLocation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Citation.VehicleData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VehicleModel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VehicleMake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CommercialVehicleFlag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HazardousVehicleFlag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VehicleLicensePlateState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VehicleLicensePlateNumber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VehicleColor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VehicleYear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VehicleLicensePlateExpiresDate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CommercialVehicleType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CommercialVehicleWeight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DOTNumber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RegisteredOwner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OwnersAddress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OwnersCSZ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Citation.CiteeData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CiteeInvolvement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Gender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ReportedRace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DOB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Eyes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HeightFeet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HeightInches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Weight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DriversLicense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Citation.DriversLicense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Citation.Name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Address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Citation.Address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Hair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SSN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Citation.CitationCharge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ChargeNumber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BASE.INT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OffenseCode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Degree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OffenseDescription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GOC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OffenseStatute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ProsecutingAgency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FineAmt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BASE.DEC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Additional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FineCalc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BASE.ENTITY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CaseTypeKey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CaseSubType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Agency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BASE.CODE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OffenseDate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OffenseTime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TicketDate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Incident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Citation.IncidentData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Vehicle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Citation.VehicleData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0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Citee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Citation.CiteeData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CitationCharge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Citation.CitationCharge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unbounded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xs:extension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xs:complexContent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EFile Message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ab/>
        <w:t xml:space="preserve">                                                       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 w:rsidRPr="00465939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EFile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block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#all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final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#all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EFileType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BASE.EFILETYPE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ReferenceNumber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Source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NodeID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 w:rsidRPr="00465939"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 w:rsidRPr="00465939">
        <w:rPr>
          <w:rFonts w:ascii="Courier New" w:eastAsiaTheme="minorHAnsi" w:hAnsi="Courier New" w:cs="Courier New"/>
          <w:noProof/>
          <w:sz w:val="20"/>
          <w:szCs w:val="20"/>
        </w:rPr>
        <w:t>"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&lt;/</w:t>
      </w:r>
      <w:r w:rsidRPr="00465939"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xs:schema</w:t>
      </w:r>
      <w:r w:rsidRPr="00465939"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P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E05EE" w:rsidRDefault="006E05EE" w:rsidP="00863E47"/>
    <w:p w:rsidR="006E05EE" w:rsidRDefault="00465939" w:rsidP="00465939">
      <w:pPr>
        <w:pStyle w:val="Title"/>
      </w:pPr>
      <w:r>
        <w:t>Appendix B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?&gt;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FilingMessageCMSResponse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xmlns:xs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http://www.w3.org/2001/XMLSchema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xmlns:msdata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urn:schemas-microsoft-com:xml-msdata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attributeFormDefault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elementFormDefault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qualified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Base Types                                                              *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BASE.EFILETYPE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base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xs:enumeration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INAddCitation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xs:restriction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xs:simpleType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 EFile Response Message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ab/>
        <w:t xml:space="preserve">                                                       *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&lt;!--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 ***************************************************************************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--&gt;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EFileCMSResponse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block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final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#all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CitationNumber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CaseNumber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minOccurs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maxOccurs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1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xs:sequence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EFileType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BASE.EFILETYPE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ReferenceNumber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Source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xs:attribute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NodeID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        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xs:string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FF0000"/>
          <w:sz w:val="20"/>
          <w:szCs w:val="20"/>
        </w:rPr>
        <w:t>use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required</w:t>
      </w:r>
      <w:r>
        <w:rPr>
          <w:rFonts w:ascii="Courier New" w:eastAsiaTheme="minorHAnsi" w:hAnsi="Courier New" w:cs="Courier New"/>
          <w:noProof/>
          <w:sz w:val="20"/>
          <w:szCs w:val="20"/>
        </w:rPr>
        <w:t>"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/&gt;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xs:complexType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ab/>
        <w:t>&lt;/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xs:element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</w:rPr>
        <w:t>xs:schema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&gt;</w:t>
      </w: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65939" w:rsidRDefault="00465939" w:rsidP="00465939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E05EE" w:rsidRPr="006E05EE" w:rsidRDefault="006E05EE" w:rsidP="00465939">
      <w:pPr>
        <w:spacing w:line="240" w:lineRule="auto"/>
        <w:rPr>
          <w:sz w:val="16"/>
          <w:szCs w:val="16"/>
        </w:rPr>
      </w:pPr>
    </w:p>
    <w:sectPr w:rsidR="006E05EE" w:rsidRPr="006E05EE" w:rsidSect="003C1FA3">
      <w:footerReference w:type="default" r:id="rId12"/>
      <w:pgSz w:w="12240" w:h="15840"/>
      <w:pgMar w:top="720" w:right="72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67" w:rsidRDefault="004E7A67" w:rsidP="003C1FA3">
      <w:pPr>
        <w:spacing w:after="0" w:line="240" w:lineRule="auto"/>
      </w:pPr>
      <w:r>
        <w:separator/>
      </w:r>
    </w:p>
  </w:endnote>
  <w:endnote w:type="continuationSeparator" w:id="0">
    <w:p w:rsidR="004E7A67" w:rsidRDefault="004E7A67" w:rsidP="003C1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775479"/>
      <w:docPartObj>
        <w:docPartGallery w:val="Page Numbers (Bottom of Page)"/>
        <w:docPartUnique/>
      </w:docPartObj>
    </w:sdtPr>
    <w:sdtContent>
      <w:p w:rsidR="00465939" w:rsidRDefault="00465939">
        <w:pPr>
          <w:pStyle w:val="Footer"/>
          <w:jc w:val="center"/>
        </w:pPr>
        <w:fldSimple w:instr=" PAGE   \* MERGEFORMAT ">
          <w:r w:rsidR="00E20C3C">
            <w:rPr>
              <w:noProof/>
            </w:rPr>
            <w:t>ii</w:t>
          </w:r>
        </w:fldSimple>
      </w:p>
    </w:sdtContent>
  </w:sdt>
  <w:p w:rsidR="00465939" w:rsidRDefault="004659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2242"/>
      <w:docPartObj>
        <w:docPartGallery w:val="Page Numbers (Bottom of Page)"/>
        <w:docPartUnique/>
      </w:docPartObj>
    </w:sdtPr>
    <w:sdtContent>
      <w:p w:rsidR="00465939" w:rsidRDefault="00465939">
        <w:pPr>
          <w:pStyle w:val="Footer"/>
          <w:jc w:val="center"/>
        </w:pPr>
        <w:fldSimple w:instr=" PAGE   \* MERGEFORMAT ">
          <w:r w:rsidR="00E20C3C">
            <w:rPr>
              <w:noProof/>
            </w:rPr>
            <w:t>i</w:t>
          </w:r>
        </w:fldSimple>
      </w:p>
    </w:sdtContent>
  </w:sdt>
  <w:p w:rsidR="00465939" w:rsidRDefault="004659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569156"/>
      <w:docPartObj>
        <w:docPartGallery w:val="Page Numbers (Bottom of Page)"/>
        <w:docPartUnique/>
      </w:docPartObj>
    </w:sdtPr>
    <w:sdtContent>
      <w:p w:rsidR="00465939" w:rsidRDefault="00465939">
        <w:pPr>
          <w:pStyle w:val="Footer"/>
          <w:jc w:val="center"/>
        </w:pPr>
        <w:fldSimple w:instr=" PAGE   \* MERGEFORMAT ">
          <w:r w:rsidR="00E20C3C">
            <w:rPr>
              <w:noProof/>
            </w:rPr>
            <w:t>1</w:t>
          </w:r>
        </w:fldSimple>
      </w:p>
    </w:sdtContent>
  </w:sdt>
  <w:p w:rsidR="003C1FA3" w:rsidRDefault="003C1F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67" w:rsidRDefault="004E7A67" w:rsidP="003C1FA3">
      <w:pPr>
        <w:spacing w:after="0" w:line="240" w:lineRule="auto"/>
      </w:pPr>
      <w:r>
        <w:separator/>
      </w:r>
    </w:p>
  </w:footnote>
  <w:footnote w:type="continuationSeparator" w:id="0">
    <w:p w:rsidR="004E7A67" w:rsidRDefault="004E7A67" w:rsidP="003C1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73863"/>
    <w:multiLevelType w:val="hybridMultilevel"/>
    <w:tmpl w:val="B66A7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780070"/>
    <w:multiLevelType w:val="hybridMultilevel"/>
    <w:tmpl w:val="ECB0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0F0"/>
    <w:rsid w:val="00051630"/>
    <w:rsid w:val="000749DB"/>
    <w:rsid w:val="0008250E"/>
    <w:rsid w:val="00193A0C"/>
    <w:rsid w:val="002154AD"/>
    <w:rsid w:val="00251AF6"/>
    <w:rsid w:val="00261ED8"/>
    <w:rsid w:val="003221B5"/>
    <w:rsid w:val="003C1FA3"/>
    <w:rsid w:val="00465939"/>
    <w:rsid w:val="004D0AAA"/>
    <w:rsid w:val="004D3685"/>
    <w:rsid w:val="004E40F0"/>
    <w:rsid w:val="004E7A67"/>
    <w:rsid w:val="00562F1B"/>
    <w:rsid w:val="006141E1"/>
    <w:rsid w:val="006334B3"/>
    <w:rsid w:val="00672048"/>
    <w:rsid w:val="006E05EE"/>
    <w:rsid w:val="00707BDF"/>
    <w:rsid w:val="007F698E"/>
    <w:rsid w:val="00814D08"/>
    <w:rsid w:val="00863E47"/>
    <w:rsid w:val="008C063A"/>
    <w:rsid w:val="008E2A44"/>
    <w:rsid w:val="00A02B45"/>
    <w:rsid w:val="00B91192"/>
    <w:rsid w:val="00B953E9"/>
    <w:rsid w:val="00BB5FD9"/>
    <w:rsid w:val="00BC09EF"/>
    <w:rsid w:val="00BC4FAF"/>
    <w:rsid w:val="00DB1806"/>
    <w:rsid w:val="00E20C3C"/>
    <w:rsid w:val="00EC76AC"/>
    <w:rsid w:val="00ED0EC3"/>
    <w:rsid w:val="00F642BC"/>
    <w:rsid w:val="00F74EC0"/>
    <w:rsid w:val="00F9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F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9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0F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3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3E47"/>
    <w:rPr>
      <w:rFonts w:ascii="Courier New" w:eastAsia="Times New Roman" w:hAnsi="Courier New" w:cs="Courier New"/>
      <w:sz w:val="20"/>
      <w:szCs w:val="20"/>
    </w:rPr>
  </w:style>
  <w:style w:type="character" w:customStyle="1" w:styleId="m1">
    <w:name w:val="m1"/>
    <w:basedOn w:val="DefaultParagraphFont"/>
    <w:rsid w:val="00863E47"/>
    <w:rPr>
      <w:color w:val="0000FF"/>
    </w:rPr>
  </w:style>
  <w:style w:type="character" w:customStyle="1" w:styleId="t1">
    <w:name w:val="t1"/>
    <w:basedOn w:val="DefaultParagraphFont"/>
    <w:rsid w:val="00863E47"/>
    <w:rPr>
      <w:color w:val="990000"/>
    </w:rPr>
  </w:style>
  <w:style w:type="character" w:styleId="Hyperlink">
    <w:name w:val="Hyperlink"/>
    <w:basedOn w:val="DefaultParagraphFont"/>
    <w:uiPriority w:val="99"/>
    <w:semiHidden/>
    <w:unhideWhenUsed/>
    <w:rsid w:val="00863E47"/>
    <w:rPr>
      <w:color w:val="0000FF"/>
      <w:u w:val="single"/>
    </w:rPr>
  </w:style>
  <w:style w:type="character" w:customStyle="1" w:styleId="b1">
    <w:name w:val="b1"/>
    <w:basedOn w:val="DefaultParagraphFont"/>
    <w:rsid w:val="00863E47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DefaultParagraphFont"/>
    <w:rsid w:val="00863E47"/>
    <w:rPr>
      <w:b/>
      <w:bCs/>
    </w:rPr>
  </w:style>
  <w:style w:type="character" w:customStyle="1" w:styleId="ci1">
    <w:name w:val="ci1"/>
    <w:basedOn w:val="DefaultParagraphFont"/>
    <w:rsid w:val="00863E47"/>
    <w:rPr>
      <w:rFonts w:ascii="Courier" w:hAnsi="Courier" w:hint="default"/>
      <w:color w:val="888888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C1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1FA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C1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FA3"/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qFormat/>
    <w:rsid w:val="003C1F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C1F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659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465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593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65939"/>
    <w:pPr>
      <w:spacing w:after="100"/>
    </w:pPr>
    <w:rPr>
      <w:rFonts w:asciiTheme="minorHAnsi" w:eastAsiaTheme="minorHAnsi" w:hAnsiTheme="minorHAnsi" w:cstheme="minorBidi"/>
    </w:rPr>
  </w:style>
  <w:style w:type="paragraph" w:styleId="NoSpacing">
    <w:name w:val="No Spacing"/>
    <w:link w:val="NoSpacingChar"/>
    <w:uiPriority w:val="1"/>
    <w:qFormat/>
    <w:rsid w:val="0046593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5939"/>
    <w:rPr>
      <w:rFonts w:eastAsiaTheme="minorEastAsia"/>
    </w:rPr>
  </w:style>
  <w:style w:type="paragraph" w:customStyle="1" w:styleId="Title-Subject">
    <w:name w:val="Title - Subject"/>
    <w:basedOn w:val="Title"/>
    <w:next w:val="Normal"/>
    <w:rsid w:val="00465939"/>
    <w:pPr>
      <w:pBdr>
        <w:bottom w:val="none" w:sz="0" w:space="0" w:color="auto"/>
      </w:pBdr>
      <w:suppressAutoHyphens/>
      <w:spacing w:before="720" w:after="1360"/>
      <w:ind w:left="1080" w:right="1080"/>
      <w:contextualSpacing w:val="0"/>
      <w:jc w:val="center"/>
    </w:pPr>
    <w:rPr>
      <w:rFonts w:ascii="Arial" w:eastAsia="SimSun" w:hAnsi="Arial" w:cs="Arial"/>
      <w:color w:val="auto"/>
      <w:spacing w:val="0"/>
      <w:sz w:val="40"/>
      <w:szCs w:val="24"/>
    </w:rPr>
  </w:style>
  <w:style w:type="paragraph" w:customStyle="1" w:styleId="Title-OrganizationName">
    <w:name w:val="Title - Organization Name"/>
    <w:basedOn w:val="Title"/>
    <w:rsid w:val="00465939"/>
    <w:pPr>
      <w:pBdr>
        <w:bottom w:val="none" w:sz="0" w:space="0" w:color="auto"/>
      </w:pBdr>
      <w:spacing w:before="360" w:after="180"/>
      <w:contextualSpacing w:val="0"/>
      <w:jc w:val="center"/>
    </w:pPr>
    <w:rPr>
      <w:rFonts w:ascii="Times New Roman" w:eastAsia="SimSun" w:hAnsi="Times New Roman" w:cs="Times New Roman"/>
      <w:b/>
      <w:iCs/>
      <w:color w:val="auto"/>
      <w:spacing w:val="0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09761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914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5549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3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18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13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144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259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69427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853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2208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4545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51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8795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714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339182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04018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586258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69395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94058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115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383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836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5887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48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13618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670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84952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390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983667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6026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96343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87069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97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66523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8673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1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4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3542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844278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9879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07788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1857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197588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0068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99545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3977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526265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77554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171868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4700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65662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692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933497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35777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643806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821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403354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7195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9538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857855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5292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05625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6209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3495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221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92715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4762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90847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1568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05945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8996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757655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1817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659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13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6329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595934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8478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2203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4683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469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334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48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92933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825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5011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1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55663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517132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66801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3392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1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4756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6275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26056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900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764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9720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2023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81376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1529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77184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249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92701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38861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84990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35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67807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92505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31905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987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289747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50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71768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96846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977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934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03165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45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194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43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1270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658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6012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1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05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14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6162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35527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478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6487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41227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752425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463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8548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9320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210303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2316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14352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513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2069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165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75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54368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91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6741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0754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41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7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0338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7846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5103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6424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36198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6608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650810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0868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78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8517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6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49618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68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414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5459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40264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0668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9956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8315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68337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48297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82810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83122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66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8535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Steinke</dc:creator>
  <cp:lastModifiedBy>Brian Steinke</cp:lastModifiedBy>
  <cp:revision>4</cp:revision>
  <cp:lastPrinted>2009-11-17T18:58:00Z</cp:lastPrinted>
  <dcterms:created xsi:type="dcterms:W3CDTF">2009-11-13T14:59:00Z</dcterms:created>
  <dcterms:modified xsi:type="dcterms:W3CDTF">2009-11-17T18:58:00Z</dcterms:modified>
</cp:coreProperties>
</file>